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Layout w:type="fixed"/>
      </w:tblPr>
      <w:tblGrid>
        <w:gridCol w:w="959"/>
        <w:gridCol w:w="1559"/>
        <w:gridCol w:w="1840"/>
        <w:gridCol w:w="1558"/>
        <w:gridCol w:w="1847"/>
        <w:gridCol w:w="2835"/>
        <w:gridCol w:w="1417"/>
        <w:gridCol w:w="993"/>
        <w:gridCol w:w="1269"/>
        <w:gridCol w:w="993"/>
      </w:tblGrid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Ф.И.О.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Занимаемая должность</w:t>
            </w:r>
          </w:p>
        </w:tc>
        <w:tc>
          <w:tcPr>
            <w:tcW w:type="dxa" w:w="184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Преподоваемая</w:t>
            </w:r>
            <w:r>
              <w:rPr>
                <w:rFonts w:ascii="Times New Roman" w:hAnsi="Times New Roman"/>
                <w:b w:val="1"/>
              </w:rPr>
              <w:t xml:space="preserve"> дисциплина</w:t>
            </w:r>
          </w:p>
        </w:tc>
        <w:tc>
          <w:tcPr>
            <w:tcW w:type="dxa" w:w="15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Ученая степень</w:t>
            </w:r>
          </w:p>
          <w:p w14:paraId="05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(при наличии)</w:t>
            </w:r>
          </w:p>
        </w:tc>
        <w:tc>
          <w:tcPr>
            <w:tcW w:type="dxa" w:w="18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2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1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8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Общий стаж работы по специальности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Награды</w:t>
            </w:r>
          </w:p>
        </w:tc>
        <w:tc>
          <w:tcPr>
            <w:tcW w:type="dxa" w:w="126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Учебное заведение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Митрошин Александр Владимирович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type="dxa" w:w="184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15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8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0000000">
            <w:pPr>
              <w:widowControl w:val="0"/>
              <w:numPr>
                <w:ilvl w:val="0"/>
                <w:numId w:val="0"/>
              </w:numPr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1.Учитель физической культуры.</w:t>
            </w:r>
          </w:p>
          <w:p w14:paraId="11000000">
            <w:pPr>
              <w:widowControl w:val="0"/>
              <w:numPr>
                <w:ilvl w:val="0"/>
                <w:numId w:val="0"/>
              </w:numPr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2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повышения квалификации «Проектирование современного урока физкультуры в соответствии с требованиями обновленных ФГОС ООО и СОО», 108 ч. Г. </w:t>
            </w:r>
            <w:r>
              <w:rPr>
                <w:rFonts w:ascii="Times New Roman" w:hAnsi="Times New Roman"/>
              </w:rPr>
              <w:t xml:space="preserve">Петрозаводск, Автономный некоммерческой организации дополнительного профессионального образования « </w:t>
            </w:r>
            <w:r>
              <w:rPr>
                <w:rFonts w:ascii="Times New Roman" w:hAnsi="Times New Roman"/>
              </w:rPr>
              <w:t>Инавационный</w:t>
            </w:r>
            <w:r>
              <w:rPr>
                <w:rFonts w:ascii="Times New Roman" w:hAnsi="Times New Roman"/>
              </w:rPr>
              <w:t xml:space="preserve"> образовательный центр повышения квалификации и переподготовки «Мой университет»., 2022</w:t>
            </w:r>
          </w:p>
          <w:p w14:paraId="13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 по дополнительной профессиональной программе «Внеурочная деятельность в </w:t>
            </w:r>
            <w:r>
              <w:rPr>
                <w:rFonts w:ascii="Times New Roman" w:hAnsi="Times New Roman"/>
              </w:rPr>
              <w:t>соответствии с ФГОС», 108ч</w:t>
            </w:r>
            <w:r>
              <w:rPr>
                <w:rFonts w:ascii="Times New Roman" w:hAnsi="Times New Roman"/>
              </w:rPr>
              <w:t>.г</w:t>
            </w:r>
            <w:r>
              <w:rPr>
                <w:rFonts w:ascii="Times New Roman" w:hAnsi="Times New Roman"/>
              </w:rPr>
              <w:t xml:space="preserve"> Ижевск, АНО ДПО</w:t>
            </w:r>
          </w:p>
          <w:p w14:paraId="1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«ПЛАТФОРМА», 2022.</w:t>
            </w:r>
          </w:p>
          <w:p w14:paraId="1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Курсы повышения квалификации  «Институт развития образования Забайкальского края» по дополнительной профессиональной программе : учебный предмет «Основы безопасности и защиты Родины»: практико -ориентированное обучение»в объеме 24ч, 2024г.</w:t>
            </w:r>
          </w:p>
          <w:p w14:paraId="16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ООО «Центр  инновационного образования и воспитания» . Единый урок.</w:t>
            </w:r>
          </w:p>
          <w:p w14:paraId="17000000">
            <w:pPr>
              <w:pStyle w:val="Style_2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«Организация обучения обучающихся с ограниченными возможностями здоровья»73 ч, 2024г.</w:t>
            </w:r>
          </w:p>
          <w:p w14:paraId="18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  <w:p w14:paraId="19000000">
            <w:pPr>
              <w:ind/>
              <w:jc w:val="center"/>
              <w:rPr>
                <w:rFonts w:ascii="Times New Roman" w:hAnsi="Times New Roman"/>
              </w:rPr>
            </w:pPr>
          </w:p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4.Оказание первой помощи пострадавшим в образовательной организации 16ч, 2024г</w:t>
            </w:r>
          </w:p>
          <w:p w14:paraId="1B000000">
            <w:pPr>
              <w:rPr>
                <w:rFonts w:ascii="Times New Roman" w:hAnsi="Times New Roman"/>
              </w:rPr>
            </w:pPr>
          </w:p>
          <w:p w14:paraId="1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6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F000000">
            <w:pPr>
              <w:widowControl w:val="0"/>
              <w:numPr>
                <w:ilvl w:val="0"/>
                <w:numId w:val="0"/>
              </w:numPr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Государственное образовательное учреждение высшего профессионального образования «Забайкальский государственный университет», 2013г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0000000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</w:tbl>
    <w:p w14:paraId="21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2024-11-14T00:37:46Z</dcterms:modified>
</cp:coreProperties>
</file>